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信息工程学院青年教师导师制考核办法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（试行）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为确保新进青年教师培养取得成效，提升青年教师的教学科研水平。根据《西北农林科技大学青年教师导师制实施办法》要求，学院结合实际，制定新进青年教师及其指导教师考核办法。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一、考核对象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学校要求考核的新进青年教师及其指导教师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二、考核内容</w:t>
      </w:r>
    </w:p>
    <w:p>
      <w:pPr>
        <w:tabs>
          <w:tab w:val="left" w:pos="751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青年教师的考核内容包括：</w:t>
      </w:r>
    </w:p>
    <w:p>
      <w:pPr>
        <w:tabs>
          <w:tab w:val="left" w:pos="751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1.教学档案质量（教学日历、教案和课件等是否完整及是否符合课程质量标准）</w:t>
      </w:r>
    </w:p>
    <w:p>
      <w:pPr>
        <w:tabs>
          <w:tab w:val="left" w:pos="751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2.阐述课堂教学准备及开展情况（包括听课、教学过程设计、组织实施、教学方法手段、学生反馈、教学改进等）</w:t>
      </w:r>
    </w:p>
    <w:p>
      <w:pPr>
        <w:tabs>
          <w:tab w:val="left" w:pos="751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3.参与课程建设情况（包括课程资源建设、线上课程建设、全英文课程建设、教材建设等）</w:t>
      </w:r>
    </w:p>
    <w:p>
      <w:pPr>
        <w:tabs>
          <w:tab w:val="left" w:pos="751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4.参与教研与科研活动情况（参与教学改革、教学研讨、科学研究等活动）</w:t>
      </w:r>
    </w:p>
    <w:p>
      <w:pPr>
        <w:tabs>
          <w:tab w:val="left" w:pos="751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5.参与公益情况（包括学科建设、专业建设、学院安排的会议及其他工作）</w:t>
      </w:r>
    </w:p>
    <w:p>
      <w:pPr>
        <w:tabs>
          <w:tab w:val="left" w:pos="751"/>
        </w:tabs>
        <w:bidi w:val="0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6.学生评教情况（以学校评教系统导出的结果为依据）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三、考核方法</w:t>
      </w:r>
    </w:p>
    <w:p>
      <w:pPr>
        <w:tabs>
          <w:tab w:val="left" w:pos="751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通过青年教师汇报，评委打分进行考核。学生评教结果采用学校评教成绩。</w:t>
      </w:r>
    </w:p>
    <w:p>
      <w:pPr>
        <w:tabs>
          <w:tab w:val="left" w:pos="751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考核计分=[教学档案（20分）+课堂教学准备及组织情况（35分）+课程建设（15分）+教研与科研（20分）+公益（10分）]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70%+学生评教得分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30% </w:t>
      </w:r>
    </w:p>
    <w:p>
      <w:pPr>
        <w:tabs>
          <w:tab w:val="left" w:pos="751"/>
        </w:tabs>
        <w:bidi w:val="0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考核等级分为优秀、合格和不合格。优秀：90</w:t>
      </w:r>
      <w:r>
        <w:rPr>
          <w:rFonts w:hint="eastAsia" w:ascii="Arial" w:hAnsi="Arial" w:eastAsia="仿宋" w:cs="Arial"/>
          <w:sz w:val="32"/>
          <w:szCs w:val="32"/>
          <w:lang w:val="en-US" w:eastAsia="zh-CN"/>
        </w:rPr>
        <w:t>分及以上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；合格：60分及以上90分以下；不合格：60分以下。</w:t>
      </w:r>
    </w:p>
    <w:p>
      <w:pPr>
        <w:ind w:firstLine="640" w:firstLineChars="200"/>
        <w:jc w:val="both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四、指导教师的考核</w:t>
      </w:r>
    </w:p>
    <w:p>
      <w:pPr>
        <w:tabs>
          <w:tab w:val="left" w:pos="751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指导教师的考核：通过青年教师汇报的指导情况，结合指导教师工作总结，同时参照青年教师考核结果，由评委集体决定。</w:t>
      </w:r>
    </w:p>
    <w:p>
      <w:pPr>
        <w:tabs>
          <w:tab w:val="left" w:pos="751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考核结果等级分为：优秀、合格、不合格三类。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五、考核结果的运用</w:t>
      </w:r>
    </w:p>
    <w:p>
      <w:pPr>
        <w:tabs>
          <w:tab w:val="left" w:pos="751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根据考核结果，向学校推荐优秀青年教师及优秀指导教师人选。</w:t>
      </w:r>
    </w:p>
    <w:p>
      <w:pPr>
        <w:tabs>
          <w:tab w:val="left" w:pos="751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设置院级“优秀指导教师”荣誉称号。对于青年教师考核为优秀的指导教师，其工作开展良好且未获得校优秀指导教师推荐人选的，经评委研究，可评为院级优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秀指导教师。</w:t>
      </w:r>
    </w:p>
    <w:p>
      <w:pPr>
        <w:tabs>
          <w:tab w:val="left" w:pos="751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本办法自公布之日起实施，未尽事宜由学院党政联席会研究决定。</w:t>
      </w:r>
    </w:p>
    <w:p>
      <w:pPr>
        <w:tabs>
          <w:tab w:val="left" w:pos="751"/>
        </w:tabs>
        <w:bidi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751"/>
        </w:tabs>
        <w:bidi w:val="0"/>
        <w:ind w:firstLine="5120" w:firstLineChars="16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信息工程学院</w:t>
      </w:r>
    </w:p>
    <w:p>
      <w:pPr>
        <w:tabs>
          <w:tab w:val="left" w:pos="751"/>
        </w:tabs>
        <w:bidi w:val="0"/>
        <w:ind w:firstLine="5760" w:firstLineChars="18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2021年11月30日</w:t>
      </w:r>
    </w:p>
    <w:p>
      <w:pPr>
        <w:tabs>
          <w:tab w:val="left" w:pos="751"/>
        </w:tabs>
        <w:bidi w:val="0"/>
        <w:ind w:firstLine="5760" w:firstLineChars="18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751"/>
        </w:tabs>
        <w:bidi w:val="0"/>
        <w:ind w:firstLine="5760" w:firstLineChars="18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751"/>
        </w:tabs>
        <w:bidi w:val="0"/>
        <w:ind w:firstLine="5760" w:firstLineChars="18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51"/>
        </w:tabs>
        <w:bidi w:val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tabs>
          <w:tab w:val="left" w:pos="751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评分参照标准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4008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689" w:type="dxa"/>
            <w:vAlign w:val="center"/>
          </w:tcPr>
          <w:p>
            <w:pPr>
              <w:tabs>
                <w:tab w:val="left" w:pos="751"/>
              </w:tabs>
              <w:bidi w:val="0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评分项</w:t>
            </w:r>
          </w:p>
        </w:tc>
        <w:tc>
          <w:tcPr>
            <w:tcW w:w="4392" w:type="dxa"/>
            <w:vAlign w:val="center"/>
          </w:tcPr>
          <w:p>
            <w:pPr>
              <w:tabs>
                <w:tab w:val="left" w:pos="751"/>
              </w:tabs>
              <w:bidi w:val="0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标准</w:t>
            </w:r>
          </w:p>
        </w:tc>
        <w:tc>
          <w:tcPr>
            <w:tcW w:w="2197" w:type="dxa"/>
            <w:vAlign w:val="center"/>
          </w:tcPr>
          <w:p>
            <w:pPr>
              <w:tabs>
                <w:tab w:val="left" w:pos="751"/>
              </w:tabs>
              <w:bidi w:val="0"/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2689" w:type="dxa"/>
            <w:vAlign w:val="center"/>
          </w:tcPr>
          <w:p>
            <w:pPr>
              <w:tabs>
                <w:tab w:val="left" w:pos="751"/>
              </w:tabs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教学档案质量</w:t>
            </w:r>
          </w:p>
        </w:tc>
        <w:tc>
          <w:tcPr>
            <w:tcW w:w="4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教学档案完整、教案设计合理、规范，符合课程质量标准。</w:t>
            </w:r>
          </w:p>
        </w:tc>
        <w:tc>
          <w:tcPr>
            <w:tcW w:w="2197" w:type="dxa"/>
            <w:vAlign w:val="center"/>
          </w:tcPr>
          <w:p>
            <w:pPr>
              <w:tabs>
                <w:tab w:val="left" w:pos="751"/>
              </w:tabs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2689" w:type="dxa"/>
            <w:vAlign w:val="center"/>
          </w:tcPr>
          <w:p>
            <w:pPr>
              <w:tabs>
                <w:tab w:val="left" w:pos="751"/>
              </w:tabs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课堂教学准备及组织</w:t>
            </w:r>
          </w:p>
        </w:tc>
        <w:tc>
          <w:tcPr>
            <w:tcW w:w="4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课堂教学准备充分，组织有力，教学方式手段得当，课堂教学学生反馈好或参与度高，督导评价好。</w:t>
            </w:r>
          </w:p>
        </w:tc>
        <w:tc>
          <w:tcPr>
            <w:tcW w:w="2197" w:type="dxa"/>
            <w:vAlign w:val="center"/>
          </w:tcPr>
          <w:p>
            <w:pPr>
              <w:tabs>
                <w:tab w:val="left" w:pos="751"/>
              </w:tabs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2689" w:type="dxa"/>
            <w:vAlign w:val="center"/>
          </w:tcPr>
          <w:p>
            <w:pPr>
              <w:tabs>
                <w:tab w:val="left" w:pos="751"/>
              </w:tabs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课程建设</w:t>
            </w:r>
          </w:p>
        </w:tc>
        <w:tc>
          <w:tcPr>
            <w:tcW w:w="4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实质性参与各类课程建设、课程教材建设，在课程建设中承担一定工作量或在教学中得到应用。</w:t>
            </w:r>
          </w:p>
        </w:tc>
        <w:tc>
          <w:tcPr>
            <w:tcW w:w="2197" w:type="dxa"/>
            <w:vAlign w:val="center"/>
          </w:tcPr>
          <w:p>
            <w:pPr>
              <w:tabs>
                <w:tab w:val="left" w:pos="751"/>
              </w:tabs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  <w:jc w:val="center"/>
        </w:trPr>
        <w:tc>
          <w:tcPr>
            <w:tcW w:w="2689" w:type="dxa"/>
            <w:vAlign w:val="center"/>
          </w:tcPr>
          <w:p>
            <w:pPr>
              <w:tabs>
                <w:tab w:val="left" w:pos="751"/>
              </w:tabs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教研与科研</w:t>
            </w:r>
          </w:p>
        </w:tc>
        <w:tc>
          <w:tcPr>
            <w:tcW w:w="4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实质性参与学校、学院、系（部）组织的各类教学研究或教学改革活动至少2次，在自己研究领域开展科学研究活动；主持或参与各级各类教研、科研项目或取得学术成果。</w:t>
            </w:r>
          </w:p>
        </w:tc>
        <w:tc>
          <w:tcPr>
            <w:tcW w:w="2197" w:type="dxa"/>
            <w:vAlign w:val="center"/>
          </w:tcPr>
          <w:p>
            <w:pPr>
              <w:tabs>
                <w:tab w:val="left" w:pos="751"/>
              </w:tabs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2689" w:type="dxa"/>
            <w:vAlign w:val="center"/>
          </w:tcPr>
          <w:p>
            <w:pPr>
              <w:tabs>
                <w:tab w:val="left" w:pos="751"/>
              </w:tabs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公益</w:t>
            </w:r>
          </w:p>
        </w:tc>
        <w:tc>
          <w:tcPr>
            <w:tcW w:w="4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积极参加学院公益活动不少于1次或在公益工作中实质性承担一定的工作量。</w:t>
            </w:r>
          </w:p>
        </w:tc>
        <w:tc>
          <w:tcPr>
            <w:tcW w:w="2197" w:type="dxa"/>
            <w:vAlign w:val="center"/>
          </w:tcPr>
          <w:p>
            <w:pPr>
              <w:tabs>
                <w:tab w:val="left" w:pos="751"/>
              </w:tabs>
              <w:bidi w:val="0"/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</w:tbl>
    <w:p>
      <w:pPr>
        <w:tabs>
          <w:tab w:val="left" w:pos="751"/>
        </w:tabs>
        <w:bidi w:val="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751"/>
        </w:tabs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25E9C"/>
    <w:rsid w:val="05C76C2E"/>
    <w:rsid w:val="086B1DD2"/>
    <w:rsid w:val="0B5A20BE"/>
    <w:rsid w:val="0EA16E4C"/>
    <w:rsid w:val="10166790"/>
    <w:rsid w:val="136D7B3E"/>
    <w:rsid w:val="1B7D379A"/>
    <w:rsid w:val="1F2A5452"/>
    <w:rsid w:val="26A12175"/>
    <w:rsid w:val="376C47F7"/>
    <w:rsid w:val="3AE35364"/>
    <w:rsid w:val="3DA27781"/>
    <w:rsid w:val="401674C7"/>
    <w:rsid w:val="402F009C"/>
    <w:rsid w:val="45E56259"/>
    <w:rsid w:val="545C1772"/>
    <w:rsid w:val="57C026EC"/>
    <w:rsid w:val="600A316C"/>
    <w:rsid w:val="60BC05D7"/>
    <w:rsid w:val="6C141B92"/>
    <w:rsid w:val="6E7206C2"/>
    <w:rsid w:val="73467E59"/>
    <w:rsid w:val="79C773BD"/>
    <w:rsid w:val="7B5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2021-11-22T06:51:00Z</dcterms:created>
  <dc:creator>Administrator</dc:creator>
  <cp:lastModifiedBy>光</cp:lastModifiedBy>
  <cp:lastPrinted>2021-12-07T03:19:00Z</cp:lastPrinted>
  <dcterms:modified xsi:type="dcterms:W3CDTF">2021-12-14T10:08:22Z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07B17C0D37F94629974F1E81D284670E</vt:lpwstr>
  </property>
</Properties>
</file>