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84" w:rsidRDefault="00455FEA">
      <w:pPr>
        <w:widowControl w:val="0"/>
        <w:spacing w:line="24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sz w:val="28"/>
          <w:szCs w:val="28"/>
          <w14:ligatures w14:val="none"/>
        </w:rPr>
        <w:t>附件4</w:t>
      </w:r>
    </w:p>
    <w:p w:rsidR="00B26D84" w:rsidRDefault="00B26D84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</w:p>
    <w:p w:rsidR="00B26D84" w:rsidRDefault="00455FEA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集中</w:t>
      </w:r>
      <w:r w:rsidR="00152E7B">
        <w:rPr>
          <w:rFonts w:ascii="方正小标宋简体" w:eastAsia="方正小标宋简体" w:hAnsi="仿宋" w:hint="eastAsia"/>
          <w:sz w:val="44"/>
          <w:szCs w:val="48"/>
        </w:rPr>
        <w:t>培训</w:t>
      </w:r>
      <w:r>
        <w:rPr>
          <w:rFonts w:ascii="方正小标宋简体" w:eastAsia="方正小标宋简体" w:hAnsi="仿宋" w:hint="eastAsia"/>
          <w:sz w:val="44"/>
          <w:szCs w:val="48"/>
        </w:rPr>
        <w:t>党员学习心得</w:t>
      </w:r>
    </w:p>
    <w:p w:rsidR="00B26D84" w:rsidRDefault="00455FEA">
      <w:pPr>
        <w:spacing w:afterLines="100" w:after="312"/>
        <w:ind w:firstLineChars="0" w:firstLine="0"/>
        <w:jc w:val="center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（参考）</w:t>
      </w:r>
      <w:bookmarkStart w:id="0" w:name="_GoBack"/>
      <w:bookmarkEnd w:id="0"/>
    </w:p>
    <w:p w:rsidR="00B26D84" w:rsidRDefault="00042708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张三</w:t>
      </w:r>
      <w:r w:rsidR="00455FEA">
        <w:rPr>
          <w:rFonts w:ascii="仿宋" w:eastAsia="仿宋" w:hAnsi="仿宋" w:hint="eastAsia"/>
          <w:sz w:val="32"/>
          <w:szCs w:val="36"/>
        </w:rPr>
        <w:t>：</w:t>
      </w:r>
    </w:p>
    <w:p w:rsidR="00B26D84" w:rsidRDefault="00042708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李四</w:t>
      </w:r>
      <w:r w:rsidR="00455FEA">
        <w:rPr>
          <w:rFonts w:ascii="仿宋" w:eastAsia="仿宋" w:hAnsi="仿宋" w:hint="eastAsia"/>
          <w:sz w:val="32"/>
          <w:szCs w:val="36"/>
        </w:rPr>
        <w:t>：</w:t>
      </w:r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不要求全体党员撰写心得，但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需要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覆盖各类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党员代表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—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领导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班子成员、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科级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干部、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支部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书记、人才、专任教师、学生、离退休职工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等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，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每位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代表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结合自身工作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实际和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思想</w:t>
      </w:r>
      <w:r w:rsidR="003C1755">
        <w:rPr>
          <w:rFonts w:ascii="仿宋" w:eastAsia="仿宋" w:hAnsi="仿宋" w:hint="eastAsia"/>
          <w:sz w:val="32"/>
          <w:szCs w:val="36"/>
          <w:highlight w:val="lightGray"/>
        </w:rPr>
        <w:t>感悟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撰写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200字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左右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的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学习心得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。</w:t>
      </w:r>
      <w:r>
        <w:rPr>
          <w:rFonts w:ascii="仿宋" w:eastAsia="仿宋" w:hAnsi="仿宋" w:hint="eastAsia"/>
          <w:sz w:val="32"/>
          <w:szCs w:val="36"/>
        </w:rPr>
        <w:t>）</w:t>
      </w:r>
    </w:p>
    <w:sectPr w:rsidR="00B26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99" w:rsidRDefault="00794899">
      <w:pPr>
        <w:spacing w:line="240" w:lineRule="auto"/>
        <w:ind w:firstLine="440"/>
      </w:pPr>
      <w:r>
        <w:separator/>
      </w:r>
    </w:p>
  </w:endnote>
  <w:endnote w:type="continuationSeparator" w:id="0">
    <w:p w:rsidR="00794899" w:rsidRDefault="00794899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1B881B-FD7D-4BD6-B551-C1511E8FBAB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12B2AC7-E81A-4FDD-8B3E-0E4F52C80B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1C565C-B676-4E0C-8319-ADAB6A9164C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7C5E5EE-2F04-40DC-A322-18F58E8BC29F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99" w:rsidRDefault="00794899">
      <w:pPr>
        <w:spacing w:line="240" w:lineRule="auto"/>
        <w:ind w:firstLine="440"/>
      </w:pPr>
      <w:r>
        <w:separator/>
      </w:r>
    </w:p>
  </w:footnote>
  <w:footnote w:type="continuationSeparator" w:id="0">
    <w:p w:rsidR="00794899" w:rsidRDefault="00794899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42708"/>
    <w:rsid w:val="00064682"/>
    <w:rsid w:val="00152E7B"/>
    <w:rsid w:val="00270B23"/>
    <w:rsid w:val="002D07E6"/>
    <w:rsid w:val="002F2BE9"/>
    <w:rsid w:val="00355E73"/>
    <w:rsid w:val="003C1755"/>
    <w:rsid w:val="003D53AA"/>
    <w:rsid w:val="003F31EC"/>
    <w:rsid w:val="00455FEA"/>
    <w:rsid w:val="005F47E9"/>
    <w:rsid w:val="00600D8B"/>
    <w:rsid w:val="006B26CC"/>
    <w:rsid w:val="006C7E7E"/>
    <w:rsid w:val="006E76A1"/>
    <w:rsid w:val="00794899"/>
    <w:rsid w:val="0079616D"/>
    <w:rsid w:val="007D2F99"/>
    <w:rsid w:val="0084684E"/>
    <w:rsid w:val="00916769"/>
    <w:rsid w:val="00A80577"/>
    <w:rsid w:val="00A80914"/>
    <w:rsid w:val="00B26D84"/>
    <w:rsid w:val="00BB41DB"/>
    <w:rsid w:val="00CE746A"/>
    <w:rsid w:val="00DC2C7B"/>
    <w:rsid w:val="00E05658"/>
    <w:rsid w:val="00E84344"/>
    <w:rsid w:val="00F0319D"/>
    <w:rsid w:val="00F94066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F29F4"/>
  <w15:docId w15:val="{278594FB-1BFC-45C9-A6B0-6CEFC8B2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郭亚红</cp:lastModifiedBy>
  <cp:revision>6</cp:revision>
  <dcterms:created xsi:type="dcterms:W3CDTF">2025-11-06T08:35:00Z</dcterms:created>
  <dcterms:modified xsi:type="dcterms:W3CDTF">2026-04-17T09:32:00Z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B598CC50A80F4772A8B8CA404766015A_12</vt:lpwstr>
  </property>
</Properties>
</file>